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43B" w:rsidRPr="007D71A1" w:rsidRDefault="007D71A1" w:rsidP="007D71A1">
      <w:pPr>
        <w:jc w:val="center"/>
        <w:rPr>
          <w:rFonts w:ascii="Arial Black" w:hAnsi="Arial Black"/>
        </w:rPr>
      </w:pPr>
      <w:r>
        <w:rPr>
          <w:rFonts w:ascii="Arial Black" w:hAnsi="Arial Black"/>
        </w:rPr>
        <w:t>W</w:t>
      </w:r>
      <w:r w:rsidR="002265B9" w:rsidRPr="002265B9">
        <w:rPr>
          <w:rFonts w:ascii="Arial Black" w:hAnsi="Arial Black"/>
        </w:rPr>
        <w:t>hat to Do About Our Education Policy Problems in the United States</w:t>
      </w:r>
    </w:p>
    <w:p w:rsidR="002265B9" w:rsidRPr="007D71A1" w:rsidRDefault="002265B9" w:rsidP="007D71A1">
      <w:pPr>
        <w:spacing w:line="240" w:lineRule="auto"/>
        <w:rPr>
          <w:rFonts w:ascii="Times New Roman" w:hAnsi="Times New Roman" w:cs="Times New Roman"/>
        </w:rPr>
      </w:pPr>
      <w:r w:rsidRPr="007D71A1">
        <w:rPr>
          <w:rFonts w:ascii="Times New Roman" w:hAnsi="Times New Roman" w:cs="Times New Roman"/>
        </w:rPr>
        <w:t xml:space="preserve">Get yourself informed.  </w:t>
      </w:r>
    </w:p>
    <w:p w:rsidR="002265B9" w:rsidRPr="007D71A1" w:rsidRDefault="002265B9" w:rsidP="007D71A1">
      <w:pPr>
        <w:pStyle w:val="ListParagraph"/>
        <w:numPr>
          <w:ilvl w:val="0"/>
          <w:numId w:val="1"/>
        </w:numPr>
        <w:spacing w:line="240" w:lineRule="auto"/>
        <w:rPr>
          <w:rFonts w:ascii="Times New Roman" w:hAnsi="Times New Roman" w:cs="Times New Roman"/>
        </w:rPr>
      </w:pPr>
      <w:r w:rsidRPr="007D71A1">
        <w:rPr>
          <w:rFonts w:ascii="Times New Roman" w:hAnsi="Times New Roman" w:cs="Times New Roman"/>
        </w:rPr>
        <w:t xml:space="preserve">Read Patrick O’Donnell’s great coverage in the </w:t>
      </w:r>
      <w:r w:rsidRPr="007D71A1">
        <w:rPr>
          <w:rFonts w:ascii="Times New Roman" w:hAnsi="Times New Roman" w:cs="Times New Roman"/>
          <w:i/>
        </w:rPr>
        <w:t>Plain Dealer</w:t>
      </w:r>
      <w:r w:rsidRPr="007D71A1">
        <w:rPr>
          <w:rFonts w:ascii="Times New Roman" w:hAnsi="Times New Roman" w:cs="Times New Roman"/>
        </w:rPr>
        <w:t xml:space="preserve">.  You can just google Patrick O’Donnell, </w:t>
      </w:r>
      <w:r w:rsidRPr="007D71A1">
        <w:rPr>
          <w:rFonts w:ascii="Times New Roman" w:hAnsi="Times New Roman" w:cs="Times New Roman"/>
          <w:i/>
        </w:rPr>
        <w:t>Plain Dealer</w:t>
      </w:r>
      <w:r w:rsidRPr="007D71A1">
        <w:rPr>
          <w:rFonts w:ascii="Times New Roman" w:hAnsi="Times New Roman" w:cs="Times New Roman"/>
        </w:rPr>
        <w:t xml:space="preserve"> to find pieces that may not be published on the days that the </w:t>
      </w:r>
      <w:r w:rsidRPr="007D71A1">
        <w:rPr>
          <w:rFonts w:ascii="Times New Roman" w:hAnsi="Times New Roman" w:cs="Times New Roman"/>
          <w:i/>
        </w:rPr>
        <w:t>Plain Dealer</w:t>
      </w:r>
      <w:r w:rsidRPr="007D71A1">
        <w:rPr>
          <w:rFonts w:ascii="Times New Roman" w:hAnsi="Times New Roman" w:cs="Times New Roman"/>
        </w:rPr>
        <w:t xml:space="preserve"> no longer delivers.</w:t>
      </w:r>
    </w:p>
    <w:p w:rsidR="002265B9" w:rsidRPr="007D71A1" w:rsidRDefault="002265B9" w:rsidP="007D71A1">
      <w:pPr>
        <w:pStyle w:val="ListParagraph"/>
        <w:numPr>
          <w:ilvl w:val="0"/>
          <w:numId w:val="1"/>
        </w:numPr>
        <w:spacing w:line="240" w:lineRule="auto"/>
        <w:rPr>
          <w:rFonts w:ascii="Times New Roman" w:hAnsi="Times New Roman" w:cs="Times New Roman"/>
        </w:rPr>
      </w:pPr>
      <w:r w:rsidRPr="007D71A1">
        <w:rPr>
          <w:rFonts w:ascii="Times New Roman" w:hAnsi="Times New Roman" w:cs="Times New Roman"/>
        </w:rPr>
        <w:t xml:space="preserve">Look up Lyndsey Layton or Emma Brown in the </w:t>
      </w:r>
      <w:r w:rsidRPr="007D71A1">
        <w:rPr>
          <w:rFonts w:ascii="Times New Roman" w:hAnsi="Times New Roman" w:cs="Times New Roman"/>
          <w:i/>
        </w:rPr>
        <w:t>Washington Post</w:t>
      </w:r>
      <w:r w:rsidRPr="007D71A1">
        <w:rPr>
          <w:rFonts w:ascii="Times New Roman" w:hAnsi="Times New Roman" w:cs="Times New Roman"/>
        </w:rPr>
        <w:t>.</w:t>
      </w:r>
    </w:p>
    <w:p w:rsidR="002265B9" w:rsidRPr="007D71A1" w:rsidRDefault="002265B9" w:rsidP="007D71A1">
      <w:pPr>
        <w:pStyle w:val="ListParagraph"/>
        <w:numPr>
          <w:ilvl w:val="0"/>
          <w:numId w:val="1"/>
        </w:numPr>
        <w:spacing w:line="240" w:lineRule="auto"/>
        <w:rPr>
          <w:rFonts w:ascii="Times New Roman" w:hAnsi="Times New Roman" w:cs="Times New Roman"/>
        </w:rPr>
      </w:pPr>
      <w:r w:rsidRPr="007D71A1">
        <w:rPr>
          <w:rFonts w:ascii="Times New Roman" w:hAnsi="Times New Roman" w:cs="Times New Roman"/>
        </w:rPr>
        <w:t xml:space="preserve">Check out some of the blogs.  It is easy to google them.  Diane Ravitch’s Blog.  Valerie Strauss’s </w:t>
      </w:r>
      <w:r w:rsidRPr="007D71A1">
        <w:rPr>
          <w:rFonts w:ascii="Times New Roman" w:hAnsi="Times New Roman" w:cs="Times New Roman"/>
          <w:i/>
        </w:rPr>
        <w:t>The Answer Sheet</w:t>
      </w:r>
      <w:r w:rsidRPr="007D71A1">
        <w:rPr>
          <w:rFonts w:ascii="Times New Roman" w:hAnsi="Times New Roman" w:cs="Times New Roman"/>
        </w:rPr>
        <w:t xml:space="preserve">.  My own blog is </w:t>
      </w:r>
      <w:hyperlink r:id="rId6" w:history="1">
        <w:r w:rsidRPr="007D71A1">
          <w:rPr>
            <w:rStyle w:val="Hyperlink"/>
            <w:rFonts w:ascii="Times New Roman" w:hAnsi="Times New Roman" w:cs="Times New Roman"/>
          </w:rPr>
          <w:t>http://janresseger.wordpress.com</w:t>
        </w:r>
      </w:hyperlink>
      <w:r w:rsidRPr="007D71A1">
        <w:rPr>
          <w:rFonts w:ascii="Times New Roman" w:hAnsi="Times New Roman" w:cs="Times New Roman"/>
        </w:rPr>
        <w:t xml:space="preserve">.  You can also just google </w:t>
      </w:r>
      <w:proofErr w:type="spellStart"/>
      <w:r w:rsidRPr="007D71A1">
        <w:rPr>
          <w:rFonts w:ascii="Times New Roman" w:hAnsi="Times New Roman" w:cs="Times New Roman"/>
        </w:rPr>
        <w:t>janresseger</w:t>
      </w:r>
      <w:proofErr w:type="spellEnd"/>
      <w:r w:rsidRPr="007D71A1">
        <w:rPr>
          <w:rFonts w:ascii="Times New Roman" w:hAnsi="Times New Roman" w:cs="Times New Roman"/>
        </w:rPr>
        <w:t>.</w:t>
      </w:r>
    </w:p>
    <w:p w:rsidR="002B043B" w:rsidRPr="007D71A1" w:rsidRDefault="002265B9" w:rsidP="007D71A1">
      <w:pPr>
        <w:pStyle w:val="ListParagraph"/>
        <w:numPr>
          <w:ilvl w:val="0"/>
          <w:numId w:val="1"/>
        </w:numPr>
        <w:spacing w:after="240" w:line="240" w:lineRule="auto"/>
        <w:rPr>
          <w:rFonts w:ascii="Times New Roman" w:hAnsi="Times New Roman" w:cs="Times New Roman"/>
        </w:rPr>
      </w:pPr>
      <w:r w:rsidRPr="007D71A1">
        <w:rPr>
          <w:rFonts w:ascii="Times New Roman" w:hAnsi="Times New Roman" w:cs="Times New Roman"/>
        </w:rPr>
        <w:t xml:space="preserve">Read some of the excellent books:  </w:t>
      </w:r>
      <w:r w:rsidRPr="007D71A1">
        <w:rPr>
          <w:rFonts w:ascii="Times New Roman" w:hAnsi="Times New Roman" w:cs="Times New Roman"/>
          <w:i/>
        </w:rPr>
        <w:t>Our Kids</w:t>
      </w:r>
      <w:r w:rsidRPr="007D71A1">
        <w:rPr>
          <w:rFonts w:ascii="Times New Roman" w:hAnsi="Times New Roman" w:cs="Times New Roman"/>
        </w:rPr>
        <w:t xml:space="preserve"> by Robert Putnam or </w:t>
      </w:r>
      <w:r w:rsidRPr="007D71A1">
        <w:rPr>
          <w:rFonts w:ascii="Times New Roman" w:hAnsi="Times New Roman" w:cs="Times New Roman"/>
          <w:i/>
        </w:rPr>
        <w:t>Reign of Error</w:t>
      </w:r>
      <w:r w:rsidRPr="007D71A1">
        <w:rPr>
          <w:rFonts w:ascii="Times New Roman" w:hAnsi="Times New Roman" w:cs="Times New Roman"/>
        </w:rPr>
        <w:t xml:space="preserve"> by Diane Ravitch, or </w:t>
      </w:r>
      <w:r w:rsidRPr="007D71A1">
        <w:rPr>
          <w:rFonts w:ascii="Times New Roman" w:hAnsi="Times New Roman" w:cs="Times New Roman"/>
          <w:i/>
        </w:rPr>
        <w:t>Why School?</w:t>
      </w:r>
      <w:r w:rsidRPr="007D71A1">
        <w:rPr>
          <w:rFonts w:ascii="Times New Roman" w:hAnsi="Times New Roman" w:cs="Times New Roman"/>
        </w:rPr>
        <w:t xml:space="preserve"> </w:t>
      </w:r>
      <w:proofErr w:type="gramStart"/>
      <w:r w:rsidRPr="007D71A1">
        <w:rPr>
          <w:rFonts w:ascii="Times New Roman" w:hAnsi="Times New Roman" w:cs="Times New Roman"/>
        </w:rPr>
        <w:t>by</w:t>
      </w:r>
      <w:proofErr w:type="gramEnd"/>
      <w:r w:rsidRPr="007D71A1">
        <w:rPr>
          <w:rFonts w:ascii="Times New Roman" w:hAnsi="Times New Roman" w:cs="Times New Roman"/>
        </w:rPr>
        <w:t xml:space="preserve"> Mike Rose.</w:t>
      </w:r>
    </w:p>
    <w:p w:rsidR="002B043B" w:rsidRPr="007D71A1" w:rsidRDefault="00F26A8B" w:rsidP="007D71A1">
      <w:pPr>
        <w:spacing w:line="240" w:lineRule="auto"/>
        <w:rPr>
          <w:rFonts w:ascii="Times New Roman" w:hAnsi="Times New Roman" w:cs="Times New Roman"/>
        </w:rPr>
      </w:pPr>
      <w:r w:rsidRPr="007D71A1">
        <w:rPr>
          <w:rFonts w:ascii="Times New Roman" w:hAnsi="Times New Roman" w:cs="Times New Roman"/>
        </w:rPr>
        <w:t xml:space="preserve">Bring the issue of public education back into the political conversation. </w:t>
      </w:r>
      <w:r w:rsidR="002265B9" w:rsidRPr="007D71A1">
        <w:rPr>
          <w:rFonts w:ascii="Times New Roman" w:hAnsi="Times New Roman" w:cs="Times New Roman"/>
        </w:rPr>
        <w:t>Ask candidates for state and federal office pointed questions about their policies regarding the public schools.  Be blunt.  Even a yes/no question can be helpful: “I support improving the public schools, not privatization and charters.  Do you?”</w:t>
      </w:r>
    </w:p>
    <w:p w:rsidR="002265B9" w:rsidRPr="007D71A1" w:rsidRDefault="002265B9" w:rsidP="007D71A1">
      <w:pPr>
        <w:pStyle w:val="ListParagraph"/>
        <w:numPr>
          <w:ilvl w:val="0"/>
          <w:numId w:val="2"/>
        </w:numPr>
        <w:spacing w:line="240" w:lineRule="auto"/>
        <w:rPr>
          <w:rFonts w:ascii="Times New Roman" w:hAnsi="Times New Roman" w:cs="Times New Roman"/>
        </w:rPr>
      </w:pPr>
      <w:r w:rsidRPr="007D71A1">
        <w:rPr>
          <w:rFonts w:ascii="Times New Roman" w:hAnsi="Times New Roman" w:cs="Times New Roman"/>
        </w:rPr>
        <w:t>Notice that public policy around public education is not being discussed as part of the political campaigns.</w:t>
      </w:r>
      <w:r w:rsidR="00F26A8B" w:rsidRPr="007D71A1">
        <w:rPr>
          <w:rFonts w:ascii="Times New Roman" w:hAnsi="Times New Roman" w:cs="Times New Roman"/>
        </w:rPr>
        <w:t xml:space="preserve">  Make sure you raise the issues with your elected officials.</w:t>
      </w:r>
    </w:p>
    <w:p w:rsidR="002265B9" w:rsidRPr="007D71A1" w:rsidRDefault="002265B9" w:rsidP="007D71A1">
      <w:pPr>
        <w:pStyle w:val="ListParagraph"/>
        <w:numPr>
          <w:ilvl w:val="0"/>
          <w:numId w:val="2"/>
        </w:numPr>
        <w:spacing w:line="240" w:lineRule="auto"/>
        <w:rPr>
          <w:rFonts w:ascii="Times New Roman" w:hAnsi="Times New Roman" w:cs="Times New Roman"/>
        </w:rPr>
      </w:pPr>
      <w:r w:rsidRPr="007D71A1">
        <w:rPr>
          <w:rFonts w:ascii="Times New Roman" w:hAnsi="Times New Roman" w:cs="Times New Roman"/>
        </w:rPr>
        <w:t>Recognize the danger of one-party Republican government, government without checks and balances.  Twenty-four states have one-party Republican government today</w:t>
      </w:r>
      <w:r w:rsidR="00F26A8B" w:rsidRPr="007D71A1">
        <w:rPr>
          <w:rFonts w:ascii="Times New Roman" w:hAnsi="Times New Roman" w:cs="Times New Roman"/>
        </w:rPr>
        <w:t xml:space="preserve"> including Ohio</w:t>
      </w:r>
      <w:r w:rsidRPr="007D71A1">
        <w:rPr>
          <w:rFonts w:ascii="Times New Roman" w:hAnsi="Times New Roman" w:cs="Times New Roman"/>
        </w:rPr>
        <w:t xml:space="preserve">.  </w:t>
      </w:r>
    </w:p>
    <w:p w:rsidR="00FA00AF" w:rsidRPr="007D71A1" w:rsidRDefault="00F26A8B" w:rsidP="007D71A1">
      <w:pPr>
        <w:pStyle w:val="ListParagraph"/>
        <w:numPr>
          <w:ilvl w:val="0"/>
          <w:numId w:val="2"/>
        </w:numPr>
        <w:spacing w:after="240" w:line="240" w:lineRule="auto"/>
        <w:rPr>
          <w:rFonts w:ascii="Times New Roman" w:hAnsi="Times New Roman" w:cs="Times New Roman"/>
        </w:rPr>
      </w:pPr>
      <w:r w:rsidRPr="007D71A1">
        <w:rPr>
          <w:rFonts w:ascii="Times New Roman" w:hAnsi="Times New Roman" w:cs="Times New Roman"/>
        </w:rPr>
        <w:t>Judge candidates for office by their ideas about important issues not by their performance, their personality, their celebrity.</w:t>
      </w:r>
    </w:p>
    <w:p w:rsidR="00FA00AF" w:rsidRPr="007D71A1" w:rsidRDefault="00FA00AF" w:rsidP="007D71A1">
      <w:pPr>
        <w:spacing w:line="240" w:lineRule="auto"/>
        <w:rPr>
          <w:rFonts w:ascii="Times New Roman" w:hAnsi="Times New Roman" w:cs="Times New Roman"/>
        </w:rPr>
      </w:pPr>
      <w:r w:rsidRPr="007D71A1">
        <w:rPr>
          <w:rFonts w:ascii="Times New Roman" w:hAnsi="Times New Roman" w:cs="Times New Roman"/>
        </w:rPr>
        <w:t>Remember that public schools are the quintessential institution of the 99 Percent, but education policy is too often these days being bought by the wealthiest citizens and by mega-philanthropy.</w:t>
      </w:r>
    </w:p>
    <w:p w:rsidR="00FA00AF" w:rsidRPr="007D71A1" w:rsidRDefault="00FA00AF" w:rsidP="007D71A1">
      <w:pPr>
        <w:pStyle w:val="ListParagraph"/>
        <w:numPr>
          <w:ilvl w:val="0"/>
          <w:numId w:val="7"/>
        </w:numPr>
        <w:spacing w:line="240" w:lineRule="auto"/>
        <w:rPr>
          <w:rFonts w:ascii="Times New Roman" w:hAnsi="Times New Roman" w:cs="Times New Roman"/>
        </w:rPr>
      </w:pPr>
      <w:r w:rsidRPr="007D71A1">
        <w:rPr>
          <w:rFonts w:ascii="Times New Roman" w:hAnsi="Times New Roman" w:cs="Times New Roman"/>
        </w:rPr>
        <w:t xml:space="preserve">Check out coverage of efforts to block the regulation of Ohio’s online charter schools, the political contributions of William Lager and David Brennan.  </w:t>
      </w:r>
      <w:hyperlink r:id="rId7" w:history="1">
        <w:r w:rsidRPr="007D71A1">
          <w:rPr>
            <w:rStyle w:val="Hyperlink"/>
            <w:rFonts w:ascii="Times New Roman" w:hAnsi="Times New Roman" w:cs="Times New Roman"/>
          </w:rPr>
          <w:t>https://janresseger.wordpress.com/tag/william-lager/</w:t>
        </w:r>
      </w:hyperlink>
      <w:r w:rsidRPr="007D71A1">
        <w:rPr>
          <w:rFonts w:ascii="Times New Roman" w:hAnsi="Times New Roman" w:cs="Times New Roman"/>
        </w:rPr>
        <w:t xml:space="preserve"> </w:t>
      </w:r>
    </w:p>
    <w:p w:rsidR="002B043B" w:rsidRPr="007D71A1" w:rsidRDefault="00FA00AF" w:rsidP="007D71A1">
      <w:pPr>
        <w:pStyle w:val="ListParagraph"/>
        <w:numPr>
          <w:ilvl w:val="0"/>
          <w:numId w:val="3"/>
        </w:numPr>
        <w:spacing w:after="240" w:line="240" w:lineRule="auto"/>
        <w:rPr>
          <w:rFonts w:ascii="Times New Roman" w:hAnsi="Times New Roman" w:cs="Times New Roman"/>
        </w:rPr>
      </w:pPr>
      <w:r w:rsidRPr="007D71A1">
        <w:rPr>
          <w:rFonts w:ascii="Times New Roman" w:hAnsi="Times New Roman" w:cs="Times New Roman"/>
        </w:rPr>
        <w:t xml:space="preserve">Read Joanne </w:t>
      </w:r>
      <w:proofErr w:type="spellStart"/>
      <w:r w:rsidRPr="007D71A1">
        <w:rPr>
          <w:rFonts w:ascii="Times New Roman" w:hAnsi="Times New Roman" w:cs="Times New Roman"/>
        </w:rPr>
        <w:t>Barkan’s</w:t>
      </w:r>
      <w:proofErr w:type="spellEnd"/>
      <w:r w:rsidRPr="007D71A1">
        <w:rPr>
          <w:rFonts w:ascii="Times New Roman" w:hAnsi="Times New Roman" w:cs="Times New Roman"/>
        </w:rPr>
        <w:t xml:space="preserve"> piece Got Dough?  </w:t>
      </w:r>
      <w:hyperlink r:id="rId8" w:history="1">
        <w:r w:rsidRPr="007D71A1">
          <w:rPr>
            <w:rStyle w:val="Hyperlink"/>
            <w:rFonts w:ascii="Times New Roman" w:hAnsi="Times New Roman" w:cs="Times New Roman"/>
          </w:rPr>
          <w:t>https://www.dissentmagazine.org/article/got-dough-how-billionaires-rule-our-schools</w:t>
        </w:r>
      </w:hyperlink>
      <w:r w:rsidRPr="007D71A1">
        <w:rPr>
          <w:rFonts w:ascii="Times New Roman" w:hAnsi="Times New Roman" w:cs="Times New Roman"/>
        </w:rPr>
        <w:t xml:space="preserve"> or a more recent </w:t>
      </w:r>
      <w:proofErr w:type="gramStart"/>
      <w:r w:rsidRPr="007D71A1">
        <w:rPr>
          <w:rFonts w:ascii="Times New Roman" w:hAnsi="Times New Roman" w:cs="Times New Roman"/>
        </w:rPr>
        <w:t xml:space="preserve">piece  </w:t>
      </w:r>
      <w:proofErr w:type="gramEnd"/>
      <w:hyperlink r:id="rId9" w:history="1">
        <w:r w:rsidRPr="007D71A1">
          <w:rPr>
            <w:rStyle w:val="Hyperlink"/>
            <w:rFonts w:ascii="Times New Roman" w:hAnsi="Times New Roman" w:cs="Times New Roman"/>
          </w:rPr>
          <w:t>https://www.dissentmagazine.org/article/plutocrats-at-work-how-big-philanthropy-undermines-democracy</w:t>
        </w:r>
      </w:hyperlink>
      <w:r w:rsidRPr="007D71A1">
        <w:rPr>
          <w:rFonts w:ascii="Times New Roman" w:hAnsi="Times New Roman" w:cs="Times New Roman"/>
        </w:rPr>
        <w:t xml:space="preserve"> .</w:t>
      </w:r>
    </w:p>
    <w:p w:rsidR="007D71A1" w:rsidRPr="007D71A1" w:rsidRDefault="007D71A1" w:rsidP="007D71A1">
      <w:pPr>
        <w:spacing w:line="240" w:lineRule="auto"/>
        <w:rPr>
          <w:rFonts w:ascii="Times New Roman" w:hAnsi="Times New Roman" w:cs="Times New Roman"/>
        </w:rPr>
      </w:pPr>
      <w:r w:rsidRPr="007D71A1">
        <w:rPr>
          <w:rFonts w:ascii="Times New Roman" w:hAnsi="Times New Roman" w:cs="Times New Roman"/>
        </w:rPr>
        <w:t>If we are to become a just society:</w:t>
      </w:r>
    </w:p>
    <w:p w:rsidR="007D71A1" w:rsidRPr="007D71A1" w:rsidRDefault="007D71A1" w:rsidP="007D71A1">
      <w:pPr>
        <w:pStyle w:val="ListParagraph"/>
        <w:numPr>
          <w:ilvl w:val="0"/>
          <w:numId w:val="8"/>
        </w:numPr>
        <w:spacing w:line="240" w:lineRule="auto"/>
        <w:rPr>
          <w:rFonts w:ascii="Times New Roman" w:hAnsi="Times New Roman" w:cs="Times New Roman"/>
        </w:rPr>
      </w:pPr>
      <w:r w:rsidRPr="007D71A1">
        <w:rPr>
          <w:rFonts w:ascii="Times New Roman" w:hAnsi="Times New Roman" w:cs="Times New Roman"/>
        </w:rPr>
        <w:t xml:space="preserve">We must develop the political will to address poverty. </w:t>
      </w:r>
    </w:p>
    <w:p w:rsidR="007D71A1" w:rsidRPr="007D71A1" w:rsidRDefault="007D71A1" w:rsidP="007D71A1">
      <w:pPr>
        <w:pStyle w:val="ListParagraph"/>
        <w:numPr>
          <w:ilvl w:val="0"/>
          <w:numId w:val="8"/>
        </w:numPr>
        <w:spacing w:line="240" w:lineRule="auto"/>
        <w:rPr>
          <w:rFonts w:ascii="Times New Roman" w:hAnsi="Times New Roman" w:cs="Times New Roman"/>
        </w:rPr>
      </w:pPr>
      <w:r w:rsidRPr="007D71A1">
        <w:rPr>
          <w:rFonts w:ascii="Times New Roman" w:hAnsi="Times New Roman" w:cs="Times New Roman"/>
        </w:rPr>
        <w:t xml:space="preserve">We must find a way to recognize and address growing segregation by economics and isolation of the poor and the rich.  </w:t>
      </w:r>
    </w:p>
    <w:p w:rsidR="007D71A1" w:rsidRPr="007D71A1" w:rsidRDefault="007D71A1" w:rsidP="007D71A1">
      <w:pPr>
        <w:pStyle w:val="ListParagraph"/>
        <w:numPr>
          <w:ilvl w:val="0"/>
          <w:numId w:val="8"/>
        </w:numPr>
        <w:spacing w:line="240" w:lineRule="auto"/>
        <w:rPr>
          <w:rFonts w:ascii="Times New Roman" w:hAnsi="Times New Roman" w:cs="Times New Roman"/>
        </w:rPr>
      </w:pPr>
      <w:r w:rsidRPr="007D71A1">
        <w:rPr>
          <w:rFonts w:ascii="Times New Roman" w:hAnsi="Times New Roman" w:cs="Times New Roman"/>
        </w:rPr>
        <w:t xml:space="preserve">We must also insist that our elected officials address the crisis in public funding of many of the services our society has traditionally believed we need to support—including public education. This will likely involve paying more taxes. </w:t>
      </w:r>
    </w:p>
    <w:p w:rsidR="007D71A1" w:rsidRPr="007D71A1" w:rsidRDefault="007D71A1" w:rsidP="007D71A1">
      <w:pPr>
        <w:pStyle w:val="ListParagraph"/>
        <w:numPr>
          <w:ilvl w:val="0"/>
          <w:numId w:val="8"/>
        </w:numPr>
        <w:spacing w:line="240" w:lineRule="auto"/>
        <w:rPr>
          <w:rFonts w:ascii="Times New Roman" w:hAnsi="Times New Roman" w:cs="Times New Roman"/>
        </w:rPr>
      </w:pPr>
      <w:r w:rsidRPr="007D71A1">
        <w:rPr>
          <w:rFonts w:ascii="Times New Roman" w:hAnsi="Times New Roman" w:cs="Times New Roman"/>
        </w:rPr>
        <w:t xml:space="preserve">We will also have to persist in confronting rampant privatization that just keeps popping up again and again and again from state to state, and in federal policies from the U.S. Department of Education.  </w:t>
      </w:r>
    </w:p>
    <w:p w:rsidR="007D71A1" w:rsidRPr="007D71A1" w:rsidRDefault="007D71A1" w:rsidP="007D71A1">
      <w:pPr>
        <w:pStyle w:val="ListParagraph"/>
        <w:numPr>
          <w:ilvl w:val="0"/>
          <w:numId w:val="8"/>
        </w:numPr>
        <w:spacing w:after="240" w:line="240" w:lineRule="auto"/>
        <w:rPr>
          <w:rFonts w:ascii="Times New Roman" w:hAnsi="Times New Roman" w:cs="Times New Roman"/>
        </w:rPr>
      </w:pPr>
      <w:r w:rsidRPr="007D71A1">
        <w:rPr>
          <w:rFonts w:ascii="Times New Roman" w:hAnsi="Times New Roman" w:cs="Times New Roman"/>
        </w:rPr>
        <w:t>Addressing our children’s needs will involve ongoing work to bring public support back to improving public schools, where we must insist that all children are provided the opportunity to learn.</w:t>
      </w:r>
    </w:p>
    <w:p w:rsidR="00FA00AF" w:rsidRPr="007D71A1" w:rsidRDefault="00FA00AF" w:rsidP="007D71A1">
      <w:pPr>
        <w:spacing w:line="240" w:lineRule="auto"/>
        <w:rPr>
          <w:rFonts w:ascii="Times New Roman" w:hAnsi="Times New Roman" w:cs="Times New Roman"/>
        </w:rPr>
      </w:pPr>
      <w:r w:rsidRPr="007D71A1">
        <w:rPr>
          <w:rFonts w:ascii="Times New Roman" w:hAnsi="Times New Roman" w:cs="Times New Roman"/>
        </w:rPr>
        <w:t>Insist on framing your thinking about public education on opportunity gaps, the disparities in society’s investment in the education of rich and poor children, and not on achievement gaps which derive from opportunity gaps.</w:t>
      </w:r>
      <w:r w:rsidR="002B043B" w:rsidRPr="007D71A1">
        <w:rPr>
          <w:rFonts w:ascii="Times New Roman" w:hAnsi="Times New Roman" w:cs="Times New Roman"/>
        </w:rPr>
        <w:t xml:space="preserve">  All children should have the following opportunities to learn: </w:t>
      </w:r>
    </w:p>
    <w:p w:rsidR="002B043B" w:rsidRPr="007D71A1" w:rsidRDefault="002B043B" w:rsidP="007D71A1">
      <w:pPr>
        <w:pStyle w:val="Pa3"/>
        <w:numPr>
          <w:ilvl w:val="0"/>
          <w:numId w:val="6"/>
        </w:numPr>
        <w:spacing w:line="240" w:lineRule="auto"/>
        <w:rPr>
          <w:color w:val="000000"/>
          <w:sz w:val="22"/>
          <w:szCs w:val="22"/>
        </w:rPr>
      </w:pPr>
      <w:r w:rsidRPr="007D71A1">
        <w:rPr>
          <w:bCs/>
          <w:color w:val="000000"/>
          <w:sz w:val="22"/>
          <w:szCs w:val="22"/>
        </w:rPr>
        <w:t>a quality early childhood education</w:t>
      </w:r>
    </w:p>
    <w:p w:rsidR="002B043B" w:rsidRPr="007D71A1" w:rsidRDefault="002B043B" w:rsidP="007D71A1">
      <w:pPr>
        <w:pStyle w:val="Pa3"/>
        <w:numPr>
          <w:ilvl w:val="0"/>
          <w:numId w:val="6"/>
        </w:numPr>
        <w:spacing w:line="240" w:lineRule="auto"/>
        <w:rPr>
          <w:color w:val="000000"/>
          <w:sz w:val="22"/>
          <w:szCs w:val="22"/>
        </w:rPr>
      </w:pPr>
      <w:r w:rsidRPr="007D71A1">
        <w:rPr>
          <w:bCs/>
          <w:color w:val="000000"/>
          <w:sz w:val="22"/>
          <w:szCs w:val="22"/>
        </w:rPr>
        <w:t>highly qualified teachers</w:t>
      </w:r>
      <w:r w:rsidRPr="007D71A1">
        <w:rPr>
          <w:color w:val="000000"/>
          <w:sz w:val="22"/>
          <w:szCs w:val="22"/>
        </w:rPr>
        <w:t xml:space="preserve"> </w:t>
      </w:r>
    </w:p>
    <w:p w:rsidR="002B043B" w:rsidRPr="007D71A1" w:rsidRDefault="002B043B" w:rsidP="007D71A1">
      <w:pPr>
        <w:pStyle w:val="Pa3"/>
        <w:numPr>
          <w:ilvl w:val="0"/>
          <w:numId w:val="6"/>
        </w:numPr>
        <w:spacing w:line="240" w:lineRule="auto"/>
        <w:rPr>
          <w:color w:val="000000"/>
          <w:sz w:val="22"/>
          <w:szCs w:val="22"/>
        </w:rPr>
      </w:pPr>
      <w:r w:rsidRPr="007D71A1">
        <w:rPr>
          <w:bCs/>
          <w:color w:val="000000"/>
          <w:sz w:val="22"/>
          <w:szCs w:val="22"/>
        </w:rPr>
        <w:t>a curriculum that will prepare students for college, work and community</w:t>
      </w:r>
      <w:r w:rsidRPr="007D71A1">
        <w:rPr>
          <w:rStyle w:val="A4"/>
          <w:sz w:val="22"/>
          <w:szCs w:val="22"/>
        </w:rPr>
        <w:t xml:space="preserve"> </w:t>
      </w:r>
    </w:p>
    <w:p w:rsidR="007D71A1" w:rsidRPr="007D71A1" w:rsidRDefault="002B043B" w:rsidP="007D71A1">
      <w:pPr>
        <w:pStyle w:val="ListParagraph"/>
        <w:numPr>
          <w:ilvl w:val="0"/>
          <w:numId w:val="6"/>
        </w:numPr>
        <w:spacing w:line="240" w:lineRule="auto"/>
        <w:rPr>
          <w:rFonts w:ascii="Times New Roman" w:hAnsi="Times New Roman" w:cs="Times New Roman"/>
          <w:color w:val="000000"/>
        </w:rPr>
      </w:pPr>
      <w:r w:rsidRPr="007D71A1">
        <w:rPr>
          <w:rFonts w:ascii="Times New Roman" w:hAnsi="Times New Roman" w:cs="Times New Roman"/>
          <w:bCs/>
          <w:color w:val="000000"/>
        </w:rPr>
        <w:t xml:space="preserve">equitably distributed </w:t>
      </w:r>
      <w:bookmarkStart w:id="0" w:name="_GoBack"/>
      <w:bookmarkEnd w:id="0"/>
      <w:r w:rsidRPr="007D71A1">
        <w:rPr>
          <w:rFonts w:ascii="Times New Roman" w:hAnsi="Times New Roman" w:cs="Times New Roman"/>
          <w:bCs/>
          <w:color w:val="000000"/>
        </w:rPr>
        <w:t>instructional resources that include</w:t>
      </w:r>
      <w:r w:rsidRPr="007D71A1">
        <w:rPr>
          <w:rStyle w:val="A4"/>
          <w:rFonts w:ascii="Times New Roman" w:hAnsi="Times New Roman" w:cs="Times New Roman"/>
        </w:rPr>
        <w:t xml:space="preserve"> </w:t>
      </w:r>
      <w:r w:rsidRPr="00A96F10">
        <w:rPr>
          <w:rStyle w:val="A4"/>
          <w:rFonts w:ascii="Times New Roman" w:hAnsi="Times New Roman" w:cs="Times New Roman"/>
          <w:b w:val="0"/>
        </w:rPr>
        <w:t>school funding,</w:t>
      </w:r>
      <w:r w:rsidRPr="007D71A1">
        <w:rPr>
          <w:rStyle w:val="A4"/>
          <w:rFonts w:ascii="Times New Roman" w:hAnsi="Times New Roman" w:cs="Times New Roman"/>
        </w:rPr>
        <w:t xml:space="preserve"> </w:t>
      </w:r>
      <w:r w:rsidRPr="007D71A1">
        <w:rPr>
          <w:rFonts w:ascii="Times New Roman" w:hAnsi="Times New Roman" w:cs="Times New Roman"/>
          <w:color w:val="000000"/>
        </w:rPr>
        <w:t xml:space="preserve">adequate libraries, computers, enough counselors to assist with college placement, and small classes. </w:t>
      </w:r>
    </w:p>
    <w:p w:rsidR="002B043B" w:rsidRPr="002B043B" w:rsidRDefault="002B043B" w:rsidP="007D71A1">
      <w:pPr>
        <w:pStyle w:val="ListParagraph"/>
        <w:spacing w:line="240" w:lineRule="auto"/>
        <w:rPr>
          <w:rFonts w:ascii="Times New Roman" w:hAnsi="Times New Roman" w:cs="Times New Roman"/>
          <w:bCs/>
          <w:sz w:val="24"/>
          <w:szCs w:val="24"/>
          <w:lang w:val="en"/>
        </w:rPr>
      </w:pPr>
    </w:p>
    <w:p w:rsidR="00FA00AF" w:rsidRPr="00FA00AF" w:rsidRDefault="002B043B" w:rsidP="007D71A1">
      <w:pPr>
        <w:spacing w:line="240" w:lineRule="auto"/>
        <w:jc w:val="center"/>
        <w:rPr>
          <w:rFonts w:ascii="Times New Roman" w:hAnsi="Times New Roman" w:cs="Times New Roman"/>
          <w:sz w:val="24"/>
          <w:szCs w:val="24"/>
        </w:rPr>
      </w:pPr>
      <w:r>
        <w:rPr>
          <w:rFonts w:ascii="Times New Roman" w:hAnsi="Times New Roman" w:cs="Times New Roman"/>
          <w:bCs/>
          <w:sz w:val="24"/>
          <w:szCs w:val="24"/>
          <w:lang w:val="en"/>
        </w:rPr>
        <w:t xml:space="preserve">Jan </w:t>
      </w:r>
      <w:proofErr w:type="spellStart"/>
      <w:r>
        <w:rPr>
          <w:rFonts w:ascii="Times New Roman" w:hAnsi="Times New Roman" w:cs="Times New Roman"/>
          <w:bCs/>
          <w:sz w:val="24"/>
          <w:szCs w:val="24"/>
          <w:lang w:val="en"/>
        </w:rPr>
        <w:t>Resseger’s</w:t>
      </w:r>
      <w:proofErr w:type="spellEnd"/>
      <w:r>
        <w:rPr>
          <w:rFonts w:ascii="Times New Roman" w:hAnsi="Times New Roman" w:cs="Times New Roman"/>
          <w:bCs/>
          <w:sz w:val="24"/>
          <w:szCs w:val="24"/>
          <w:lang w:val="en"/>
        </w:rPr>
        <w:t xml:space="preserve"> blog may be found at   </w:t>
      </w:r>
      <w:r w:rsidRPr="002B043B">
        <w:rPr>
          <w:rFonts w:ascii="Arial" w:hAnsi="Arial" w:cs="Arial"/>
          <w:bCs/>
          <w:sz w:val="20"/>
          <w:szCs w:val="20"/>
          <w:lang w:val="en"/>
        </w:rPr>
        <w:t>http://janresseger@wordpress.com</w:t>
      </w:r>
    </w:p>
    <w:sectPr w:rsidR="00FA00AF" w:rsidRPr="00FA00AF" w:rsidSect="00887B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760D6"/>
    <w:multiLevelType w:val="hybridMultilevel"/>
    <w:tmpl w:val="6B26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226DC"/>
    <w:multiLevelType w:val="hybridMultilevel"/>
    <w:tmpl w:val="E9AE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262A3"/>
    <w:multiLevelType w:val="hybridMultilevel"/>
    <w:tmpl w:val="9AD6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613F4"/>
    <w:multiLevelType w:val="hybridMultilevel"/>
    <w:tmpl w:val="3884A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B3BDA"/>
    <w:multiLevelType w:val="hybridMultilevel"/>
    <w:tmpl w:val="4B92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92667"/>
    <w:multiLevelType w:val="hybridMultilevel"/>
    <w:tmpl w:val="1214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6B2941"/>
    <w:multiLevelType w:val="hybridMultilevel"/>
    <w:tmpl w:val="D4FA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EE38F1"/>
    <w:multiLevelType w:val="hybridMultilevel"/>
    <w:tmpl w:val="4AD4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2"/>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B9"/>
    <w:rsid w:val="000314FD"/>
    <w:rsid w:val="002265B9"/>
    <w:rsid w:val="002B043B"/>
    <w:rsid w:val="005B3FDD"/>
    <w:rsid w:val="007D71A1"/>
    <w:rsid w:val="00817F13"/>
    <w:rsid w:val="00887B28"/>
    <w:rsid w:val="00A96F10"/>
    <w:rsid w:val="00F26A8B"/>
    <w:rsid w:val="00FA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6EB74-AA82-42DD-A793-025C0DB5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5B9"/>
    <w:pPr>
      <w:ind w:left="720"/>
      <w:contextualSpacing/>
    </w:pPr>
  </w:style>
  <w:style w:type="character" w:styleId="Hyperlink">
    <w:name w:val="Hyperlink"/>
    <w:basedOn w:val="DefaultParagraphFont"/>
    <w:uiPriority w:val="99"/>
    <w:unhideWhenUsed/>
    <w:rsid w:val="002265B9"/>
    <w:rPr>
      <w:color w:val="0563C1" w:themeColor="hyperlink"/>
      <w:u w:val="single"/>
    </w:rPr>
  </w:style>
  <w:style w:type="paragraph" w:customStyle="1" w:styleId="Pa3">
    <w:name w:val="Pa3"/>
    <w:basedOn w:val="Normal"/>
    <w:next w:val="Normal"/>
    <w:uiPriority w:val="99"/>
    <w:rsid w:val="002B043B"/>
    <w:pPr>
      <w:autoSpaceDE w:val="0"/>
      <w:autoSpaceDN w:val="0"/>
      <w:adjustRightInd w:val="0"/>
      <w:spacing w:after="0" w:line="241" w:lineRule="atLeast"/>
    </w:pPr>
    <w:rPr>
      <w:rFonts w:ascii="Times New Roman" w:hAnsi="Times New Roman" w:cs="Times New Roman"/>
      <w:sz w:val="24"/>
      <w:szCs w:val="24"/>
    </w:rPr>
  </w:style>
  <w:style w:type="character" w:customStyle="1" w:styleId="A4">
    <w:name w:val="A4"/>
    <w:uiPriority w:val="99"/>
    <w:rsid w:val="002B043B"/>
    <w:rPr>
      <w:b/>
      <w:bCs/>
      <w:color w:val="000000"/>
    </w:rPr>
  </w:style>
  <w:style w:type="paragraph" w:styleId="BalloonText">
    <w:name w:val="Balloon Text"/>
    <w:basedOn w:val="Normal"/>
    <w:link w:val="BalloonTextChar"/>
    <w:uiPriority w:val="99"/>
    <w:semiHidden/>
    <w:unhideWhenUsed/>
    <w:rsid w:val="005B3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F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sentmagazine.org/article/got-dough-how-billionaires-rule-our-schools" TargetMode="External"/><Relationship Id="rId3" Type="http://schemas.openxmlformats.org/officeDocument/2006/relationships/styles" Target="styles.xml"/><Relationship Id="rId7" Type="http://schemas.openxmlformats.org/officeDocument/2006/relationships/hyperlink" Target="https://janresseger.wordpress.com/tag/william-lag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anresseger.wordpres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issentmagazine.org/article/plutocrats-at-work-how-big-philanthropy-undermines-democ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7F28C-56AF-40F7-839C-C2469E53A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Resseger</dc:creator>
  <cp:keywords/>
  <dc:description/>
  <cp:lastModifiedBy>Jan Resseger</cp:lastModifiedBy>
  <cp:revision>2</cp:revision>
  <cp:lastPrinted>2015-10-31T14:26:00Z</cp:lastPrinted>
  <dcterms:created xsi:type="dcterms:W3CDTF">2015-10-31T19:21:00Z</dcterms:created>
  <dcterms:modified xsi:type="dcterms:W3CDTF">2015-10-31T19:21:00Z</dcterms:modified>
</cp:coreProperties>
</file>